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DD9691" w14:textId="77777777" w:rsidR="00652AB2" w:rsidRDefault="00652AB2" w:rsidP="00652AB2">
      <w:pPr>
        <w:pStyle w:val="NormalWeb"/>
        <w:widowControl w:val="0"/>
        <w:shd w:val="clear" w:color="auto" w:fill="FFFFFF"/>
        <w:spacing w:before="0" w:beforeAutospacing="0" w:after="0" w:afterAutospacing="0"/>
        <w:jc w:val="center"/>
        <w:textAlignment w:val="baseline"/>
        <w:rPr>
          <w:color w:val="0D0D0D" w:themeColor="text1" w:themeTint="F2"/>
          <w:sz w:val="28"/>
          <w:szCs w:val="28"/>
        </w:rPr>
      </w:pPr>
      <w:proofErr w:type="spellStart"/>
      <w:r w:rsidRPr="00652AB2">
        <w:rPr>
          <w:color w:val="0D0D0D" w:themeColor="text1" w:themeTint="F2"/>
          <w:sz w:val="28"/>
          <w:szCs w:val="28"/>
        </w:rPr>
        <w:t>Modalități</w:t>
      </w:r>
      <w:proofErr w:type="spellEnd"/>
      <w:r w:rsidRPr="00652AB2">
        <w:rPr>
          <w:color w:val="0D0D0D" w:themeColor="text1" w:themeTint="F2"/>
          <w:sz w:val="28"/>
          <w:szCs w:val="28"/>
        </w:rPr>
        <w:t xml:space="preserve"> de </w:t>
      </w:r>
      <w:proofErr w:type="spellStart"/>
      <w:r w:rsidRPr="00652AB2">
        <w:rPr>
          <w:color w:val="0D0D0D" w:themeColor="text1" w:themeTint="F2"/>
          <w:sz w:val="28"/>
          <w:szCs w:val="28"/>
        </w:rPr>
        <w:t>folosire</w:t>
      </w:r>
      <w:proofErr w:type="spellEnd"/>
      <w:r w:rsidRPr="00652AB2">
        <w:rPr>
          <w:color w:val="0D0D0D" w:themeColor="text1" w:themeTint="F2"/>
          <w:sz w:val="28"/>
          <w:szCs w:val="28"/>
        </w:rPr>
        <w:t xml:space="preserve"> a TIC </w:t>
      </w:r>
      <w:proofErr w:type="spellStart"/>
      <w:r w:rsidRPr="00652AB2">
        <w:rPr>
          <w:color w:val="0D0D0D" w:themeColor="text1" w:themeTint="F2"/>
          <w:sz w:val="28"/>
          <w:szCs w:val="28"/>
        </w:rPr>
        <w:t>în</w:t>
      </w:r>
      <w:proofErr w:type="spellEnd"/>
      <w:r w:rsidRPr="00652AB2">
        <w:rPr>
          <w:color w:val="0D0D0D" w:themeColor="text1" w:themeTint="F2"/>
          <w:sz w:val="28"/>
          <w:szCs w:val="28"/>
        </w:rPr>
        <w:t xml:space="preserve"> </w:t>
      </w:r>
      <w:proofErr w:type="spellStart"/>
      <w:r w:rsidRPr="00652AB2">
        <w:rPr>
          <w:color w:val="0D0D0D" w:themeColor="text1" w:themeTint="F2"/>
          <w:sz w:val="28"/>
          <w:szCs w:val="28"/>
        </w:rPr>
        <w:t>procesul-educativ</w:t>
      </w:r>
      <w:proofErr w:type="spellEnd"/>
    </w:p>
    <w:p w14:paraId="7CE5F956" w14:textId="77777777" w:rsidR="00652AB2" w:rsidRDefault="00652AB2" w:rsidP="00652AB2">
      <w:pPr>
        <w:pStyle w:val="NormalWeb"/>
        <w:widowControl w:val="0"/>
        <w:shd w:val="clear" w:color="auto" w:fill="FFFFFF"/>
        <w:spacing w:before="0" w:beforeAutospacing="0" w:after="0" w:afterAutospacing="0"/>
        <w:jc w:val="center"/>
        <w:textAlignment w:val="baseline"/>
        <w:rPr>
          <w:color w:val="0D0D0D" w:themeColor="text1" w:themeTint="F2"/>
          <w:sz w:val="28"/>
          <w:szCs w:val="28"/>
        </w:rPr>
      </w:pPr>
    </w:p>
    <w:p w14:paraId="1D9B4F15" w14:textId="77777777" w:rsidR="00652AB2" w:rsidRPr="00652AB2" w:rsidRDefault="00652AB2" w:rsidP="00D16337">
      <w:pPr>
        <w:pStyle w:val="NormalWeb"/>
        <w:widowControl w:val="0"/>
        <w:shd w:val="clear" w:color="auto" w:fill="FFFFFF"/>
        <w:spacing w:before="0" w:beforeAutospacing="0" w:after="0" w:afterAutospacing="0"/>
        <w:textAlignment w:val="baseline"/>
        <w:rPr>
          <w:color w:val="0D0D0D" w:themeColor="text1" w:themeTint="F2"/>
          <w:sz w:val="28"/>
          <w:szCs w:val="28"/>
        </w:rPr>
      </w:pPr>
    </w:p>
    <w:p w14:paraId="6A358F66" w14:textId="77777777" w:rsidR="00A67991" w:rsidRPr="00526F5F" w:rsidRDefault="00A67991" w:rsidP="009405AD">
      <w:pPr>
        <w:spacing w:after="165" w:line="360" w:lineRule="auto"/>
        <w:ind w:firstLine="720"/>
        <w:rPr>
          <w:rFonts w:ascii="Times New Roman" w:hAnsi="Times New Roman"/>
          <w:sz w:val="24"/>
          <w:szCs w:val="24"/>
        </w:rPr>
      </w:pPr>
      <w:r w:rsidRPr="00526F5F">
        <w:rPr>
          <w:rFonts w:ascii="Times New Roman" w:hAnsi="Times New Roman"/>
          <w:sz w:val="24"/>
          <w:szCs w:val="24"/>
        </w:rPr>
        <w:t>Problemele cu care elevii se vor confrunta în viața profesională, socială sau personală impun decizii care nu se regăsesc în cadre disciplinare. Dimpotrivă, ele au un caracter integrat iar rezolvarea lor impune corelații rapide și semnificative, sinergie și acțiune contextualizată.</w:t>
      </w:r>
    </w:p>
    <w:p w14:paraId="23CB33CB" w14:textId="77777777" w:rsidR="00A67991" w:rsidRDefault="00A67991" w:rsidP="009405AD">
      <w:pPr>
        <w:spacing w:after="165" w:line="360" w:lineRule="auto"/>
        <w:ind w:firstLine="720"/>
        <w:rPr>
          <w:rFonts w:ascii="Times New Roman" w:hAnsi="Times New Roman"/>
          <w:sz w:val="24"/>
          <w:szCs w:val="24"/>
        </w:rPr>
      </w:pPr>
      <w:r w:rsidRPr="00526F5F">
        <w:rPr>
          <w:rFonts w:ascii="Times New Roman" w:hAnsi="Times New Roman"/>
          <w:sz w:val="24"/>
          <w:szCs w:val="24"/>
        </w:rPr>
        <w:t>Elevii acumulează un ansamblu de cunoștințe, deprinderi, atitudini. Pentru a- i sprijini în identificarea legăturilor între ideile și procesele dintr- un singur domeniu, dar și a celor între ideile și procesele din domenii diferite, precum și din lumea exterioară școlii, se impune realizarea unui curriculum integrat.</w:t>
      </w:r>
      <w:r w:rsidRPr="00A67991">
        <w:rPr>
          <w:rFonts w:ascii="Times New Roman" w:hAnsi="Times New Roman"/>
          <w:b/>
          <w:sz w:val="24"/>
          <w:szCs w:val="24"/>
        </w:rPr>
        <w:t xml:space="preserve"> </w:t>
      </w:r>
    </w:p>
    <w:p w14:paraId="458EB043" w14:textId="77777777" w:rsidR="00A67991" w:rsidRDefault="00A67991" w:rsidP="009405AD">
      <w:pPr>
        <w:spacing w:after="165" w:line="360" w:lineRule="auto"/>
        <w:ind w:firstLine="708"/>
        <w:jc w:val="both"/>
        <w:rPr>
          <w:rFonts w:ascii="Times New Roman" w:hAnsi="Times New Roman"/>
          <w:color w:val="0D0D0D" w:themeColor="text1" w:themeTint="F2"/>
          <w:sz w:val="24"/>
          <w:szCs w:val="24"/>
        </w:rPr>
      </w:pPr>
      <w:r w:rsidRPr="00A67991">
        <w:rPr>
          <w:rFonts w:ascii="Times New Roman" w:hAnsi="Times New Roman"/>
          <w:b/>
          <w:color w:val="0D0D0D" w:themeColor="text1" w:themeTint="F2"/>
          <w:sz w:val="24"/>
          <w:szCs w:val="24"/>
        </w:rPr>
        <w:t>Curriculumul integrat</w:t>
      </w:r>
      <w:r w:rsidRPr="00A67991">
        <w:rPr>
          <w:rFonts w:ascii="Times New Roman" w:hAnsi="Times New Roman"/>
          <w:color w:val="0D0D0D" w:themeColor="text1" w:themeTint="F2"/>
          <w:sz w:val="24"/>
          <w:szCs w:val="24"/>
        </w:rPr>
        <w:t xml:space="preserve"> prezintă următoarele caracteristici: combină și pune în relație obiectele de studiu, corelează rezultatele învățării cu situațiile din viața cotidiană, se centrează pe activități integrate, de tipul proiectelor, asigură flexibilitatea în gestionarea timpului școlar și în gruparea elevilor, facilitează rezolvarea de probleme, angajează responsabil elevul, în procesul învățării, încurajează comunicarea și relațiile interpersonale, prin valorificarea valențelor formative ale sarcinilor de învățare în grup, asigură profunzimea, trăinicia și reactivarea rapidă a cunoștințelor, generate de perspectiva integrată asupra cunoașterii, prin intensificarea relațiilor dintre concepte, idei, practici și teme abordate în școală și în afara ei, abilitează metodologic cadrele didactice pentru integrare curriculară: coordonare între temele abordate clasic și cele realizate integrat, stabilirea modalităților de evaluare formativă a performanțelor individuale și a celor obținute în învățarea prin colaborare, precum și organizarea proiectelor într- o schemă orară coerentă.</w:t>
      </w:r>
    </w:p>
    <w:p w14:paraId="0E0CD90D" w14:textId="77777777" w:rsidR="009405AD" w:rsidRPr="009405AD" w:rsidRDefault="009405AD" w:rsidP="009405AD">
      <w:pPr>
        <w:spacing w:line="360" w:lineRule="auto"/>
        <w:ind w:firstLine="708"/>
        <w:jc w:val="both"/>
        <w:rPr>
          <w:rFonts w:ascii="Times New Roman" w:hAnsi="Times New Roman" w:cs="Times New Roman"/>
          <w:b/>
          <w:sz w:val="24"/>
          <w:szCs w:val="24"/>
          <w:lang w:val="pt-BR"/>
        </w:rPr>
      </w:pPr>
      <w:r w:rsidRPr="009405AD">
        <w:rPr>
          <w:rFonts w:ascii="Times New Roman" w:hAnsi="Times New Roman" w:cs="Times New Roman"/>
          <w:color w:val="0D0D0D" w:themeColor="text1" w:themeTint="F2"/>
          <w:sz w:val="24"/>
          <w:szCs w:val="24"/>
        </w:rPr>
        <w:t>In cadrul proiectul</w:t>
      </w:r>
      <w:r w:rsidR="008C771E">
        <w:rPr>
          <w:rFonts w:ascii="Times New Roman" w:hAnsi="Times New Roman" w:cs="Times New Roman"/>
          <w:color w:val="0D0D0D" w:themeColor="text1" w:themeTint="F2"/>
          <w:sz w:val="24"/>
          <w:szCs w:val="24"/>
        </w:rPr>
        <w:t>ui</w:t>
      </w:r>
      <w:r w:rsidRPr="009405AD">
        <w:rPr>
          <w:rFonts w:ascii="Times New Roman" w:hAnsi="Times New Roman" w:cs="Times New Roman"/>
          <w:color w:val="0D0D0D" w:themeColor="text1" w:themeTint="F2"/>
          <w:sz w:val="24"/>
          <w:szCs w:val="24"/>
        </w:rPr>
        <w:t xml:space="preserve"> </w:t>
      </w:r>
      <w:r w:rsidRPr="009405AD">
        <w:rPr>
          <w:rFonts w:ascii="Times New Roman" w:hAnsi="Times New Roman" w:cs="Times New Roman"/>
          <w:b/>
          <w:color w:val="0D0D0D" w:themeColor="text1" w:themeTint="F2"/>
          <w:sz w:val="24"/>
          <w:szCs w:val="24"/>
        </w:rPr>
        <w:t>Crăciunul, ieri și azi</w:t>
      </w:r>
      <w:r w:rsidRPr="009405AD">
        <w:rPr>
          <w:rFonts w:ascii="Times New Roman" w:hAnsi="Times New Roman" w:cs="Times New Roman"/>
          <w:color w:val="0D0D0D" w:themeColor="text1" w:themeTint="F2"/>
          <w:sz w:val="24"/>
          <w:szCs w:val="24"/>
        </w:rPr>
        <w:t xml:space="preserve"> </w:t>
      </w:r>
      <w:r w:rsidRPr="009405AD">
        <w:rPr>
          <w:rFonts w:ascii="Times New Roman" w:hAnsi="Times New Roman" w:cs="Times New Roman"/>
          <w:sz w:val="24"/>
          <w:szCs w:val="24"/>
          <w:lang w:val="it-IT"/>
        </w:rPr>
        <w:t>am urmărit  împreună cu dna profesoară de religie c</w:t>
      </w:r>
      <w:r w:rsidRPr="009405AD">
        <w:rPr>
          <w:rFonts w:ascii="Times New Roman" w:eastAsia="Calibri" w:hAnsi="Times New Roman" w:cs="Times New Roman"/>
          <w:sz w:val="24"/>
          <w:szCs w:val="24"/>
          <w:lang w:val="it-IT"/>
        </w:rPr>
        <w:t>onştientizarea importanţei cunoaşterii şi perpetuării tradiţiilor de Craciun.</w:t>
      </w:r>
      <w:r w:rsidRPr="009405AD">
        <w:rPr>
          <w:rFonts w:ascii="Times New Roman" w:hAnsi="Times New Roman" w:cs="Times New Roman"/>
          <w:b/>
          <w:sz w:val="24"/>
          <w:szCs w:val="24"/>
          <w:lang w:val="pt-BR"/>
        </w:rPr>
        <w:t xml:space="preserve"> </w:t>
      </w:r>
    </w:p>
    <w:p w14:paraId="1DEF91FB" w14:textId="77777777" w:rsidR="009405AD" w:rsidRPr="009405AD" w:rsidRDefault="009405AD" w:rsidP="009405AD">
      <w:pPr>
        <w:spacing w:line="360" w:lineRule="auto"/>
        <w:jc w:val="both"/>
        <w:rPr>
          <w:rFonts w:ascii="Times New Roman" w:eastAsia="Calibri" w:hAnsi="Times New Roman" w:cs="Times New Roman"/>
          <w:sz w:val="24"/>
          <w:szCs w:val="24"/>
          <w:lang w:val="pt-BR"/>
        </w:rPr>
      </w:pPr>
      <w:r w:rsidRPr="009405AD">
        <w:rPr>
          <w:rFonts w:ascii="Times New Roman" w:eastAsia="Calibri" w:hAnsi="Times New Roman" w:cs="Times New Roman"/>
          <w:b/>
          <w:sz w:val="24"/>
          <w:szCs w:val="24"/>
          <w:lang w:val="pt-BR"/>
        </w:rPr>
        <w:t>Condiţii prealabile</w:t>
      </w:r>
      <w:r w:rsidRPr="009405AD">
        <w:rPr>
          <w:rFonts w:ascii="Times New Roman" w:eastAsia="Calibri" w:hAnsi="Times New Roman" w:cs="Times New Roman"/>
          <w:sz w:val="24"/>
          <w:szCs w:val="24"/>
          <w:lang w:val="pt-BR"/>
        </w:rPr>
        <w:t>: elevii au împodobit sala de clasă, creând un mediu ambiant specific sărbătorilor de iarnă; au discutat cu parinţii/bunicii despre obiceiurile din trecut.</w:t>
      </w:r>
    </w:p>
    <w:p w14:paraId="0ABFFDE3" w14:textId="77777777" w:rsidR="009405AD" w:rsidRPr="009405AD" w:rsidRDefault="009405AD" w:rsidP="009405AD">
      <w:pPr>
        <w:spacing w:line="360" w:lineRule="auto"/>
        <w:jc w:val="both"/>
        <w:rPr>
          <w:rFonts w:ascii="Times New Roman" w:eastAsia="Calibri" w:hAnsi="Times New Roman" w:cs="Times New Roman"/>
          <w:sz w:val="24"/>
          <w:szCs w:val="24"/>
          <w:lang w:val="pt-BR"/>
        </w:rPr>
      </w:pPr>
      <w:r w:rsidRPr="009405AD">
        <w:rPr>
          <w:rFonts w:ascii="Times New Roman" w:eastAsia="Calibri" w:hAnsi="Times New Roman" w:cs="Times New Roman"/>
          <w:b/>
          <w:bCs/>
          <w:sz w:val="24"/>
          <w:szCs w:val="24"/>
          <w:lang w:val="pt-BR"/>
        </w:rPr>
        <w:t>Strategii didactice</w:t>
      </w:r>
      <w:r w:rsidRPr="009405AD">
        <w:rPr>
          <w:rFonts w:ascii="Times New Roman" w:eastAsia="Calibri" w:hAnsi="Times New Roman" w:cs="Times New Roman"/>
          <w:sz w:val="24"/>
          <w:szCs w:val="24"/>
          <w:lang w:val="pt-BR"/>
        </w:rPr>
        <w:t xml:space="preserve">: </w:t>
      </w:r>
    </w:p>
    <w:p w14:paraId="027BADAF" w14:textId="77777777" w:rsidR="009405AD" w:rsidRPr="009405AD" w:rsidRDefault="009405AD" w:rsidP="009405AD">
      <w:pPr>
        <w:spacing w:line="360" w:lineRule="auto"/>
        <w:jc w:val="both"/>
        <w:rPr>
          <w:rFonts w:ascii="Times New Roman" w:eastAsia="Calibri" w:hAnsi="Times New Roman" w:cs="Times New Roman"/>
          <w:sz w:val="24"/>
          <w:szCs w:val="24"/>
          <w:lang w:val="pt-BR"/>
        </w:rPr>
      </w:pPr>
      <w:r w:rsidRPr="009405AD">
        <w:rPr>
          <w:rFonts w:ascii="Times New Roman" w:eastAsia="Calibri" w:hAnsi="Times New Roman" w:cs="Times New Roman"/>
          <w:sz w:val="24"/>
          <w:szCs w:val="24"/>
          <w:lang w:val="pt-BR"/>
        </w:rPr>
        <w:t>metode şi procedee: conversaţia euristică, explicaţia, jocul didactic, problematizarea, brainstromingul,</w:t>
      </w:r>
      <w:r w:rsidR="008C771E">
        <w:rPr>
          <w:rFonts w:ascii="Times New Roman" w:hAnsi="Times New Roman" w:cs="Times New Roman"/>
          <w:sz w:val="24"/>
          <w:szCs w:val="24"/>
          <w:lang w:val="pt-BR"/>
        </w:rPr>
        <w:t xml:space="preserve"> ciorchinele, harta kinestezică.</w:t>
      </w:r>
    </w:p>
    <w:p w14:paraId="5DC2B93C" w14:textId="77777777" w:rsidR="00ED4ED9" w:rsidRDefault="009405AD" w:rsidP="009405AD">
      <w:pPr>
        <w:spacing w:line="360" w:lineRule="auto"/>
        <w:jc w:val="both"/>
        <w:rPr>
          <w:rFonts w:ascii="Times New Roman" w:hAnsi="Times New Roman" w:cs="Times New Roman"/>
          <w:sz w:val="24"/>
          <w:szCs w:val="24"/>
          <w:lang w:val="pt-BR"/>
        </w:rPr>
      </w:pPr>
      <w:r w:rsidRPr="009405AD">
        <w:rPr>
          <w:rFonts w:ascii="Times New Roman" w:hAnsi="Times New Roman" w:cs="Times New Roman"/>
          <w:sz w:val="24"/>
          <w:szCs w:val="24"/>
          <w:lang w:val="pt-BR"/>
        </w:rPr>
        <w:t>M</w:t>
      </w:r>
      <w:r w:rsidRPr="009405AD">
        <w:rPr>
          <w:rFonts w:ascii="Times New Roman" w:eastAsia="Calibri" w:hAnsi="Times New Roman" w:cs="Times New Roman"/>
          <w:sz w:val="24"/>
          <w:szCs w:val="24"/>
          <w:lang w:val="pt-BR"/>
        </w:rPr>
        <w:t>aterial didactic</w:t>
      </w:r>
      <w:r w:rsidRPr="009405AD">
        <w:rPr>
          <w:rFonts w:ascii="Times New Roman" w:hAnsi="Times New Roman" w:cs="Times New Roman"/>
          <w:sz w:val="24"/>
          <w:szCs w:val="24"/>
          <w:lang w:val="pt-BR"/>
        </w:rPr>
        <w:t xml:space="preserve"> a cuprins</w:t>
      </w:r>
      <w:r w:rsidRPr="009405AD">
        <w:rPr>
          <w:rFonts w:ascii="Times New Roman" w:eastAsia="Calibri" w:hAnsi="Times New Roman" w:cs="Times New Roman"/>
          <w:sz w:val="24"/>
          <w:szCs w:val="24"/>
          <w:lang w:val="pt-BR"/>
        </w:rPr>
        <w:t>: planşe cu exerciţii, plicuri, prezentarea Power Point, brăduţ realizat din polistiren, ornamente pentru brad realizate din hârtie, balon.</w:t>
      </w:r>
      <w:r w:rsidRPr="009405AD">
        <w:rPr>
          <w:rFonts w:ascii="Times New Roman" w:hAnsi="Times New Roman" w:cs="Times New Roman"/>
          <w:sz w:val="24"/>
          <w:szCs w:val="24"/>
          <w:lang w:val="pt-BR"/>
        </w:rPr>
        <w:t xml:space="preserve"> </w:t>
      </w:r>
    </w:p>
    <w:p w14:paraId="12492884" w14:textId="77777777" w:rsidR="009405AD" w:rsidRDefault="009405AD" w:rsidP="009405AD">
      <w:pPr>
        <w:spacing w:line="360" w:lineRule="auto"/>
        <w:jc w:val="both"/>
        <w:rPr>
          <w:rFonts w:ascii="Times New Roman" w:hAnsi="Times New Roman" w:cs="Times New Roman"/>
          <w:sz w:val="24"/>
          <w:szCs w:val="24"/>
          <w:lang w:val="pt-BR"/>
        </w:rPr>
      </w:pPr>
      <w:r w:rsidRPr="009405AD">
        <w:rPr>
          <w:rFonts w:ascii="Times New Roman" w:hAnsi="Times New Roman" w:cs="Times New Roman"/>
          <w:sz w:val="24"/>
          <w:szCs w:val="24"/>
          <w:lang w:val="pt-BR"/>
        </w:rPr>
        <w:t>Forme de organizare au fost:</w:t>
      </w:r>
      <w:r w:rsidRPr="009405AD">
        <w:rPr>
          <w:rFonts w:ascii="Times New Roman" w:eastAsia="Calibri" w:hAnsi="Times New Roman" w:cs="Times New Roman"/>
          <w:sz w:val="24"/>
          <w:szCs w:val="24"/>
          <w:lang w:val="pt-BR"/>
        </w:rPr>
        <w:t xml:space="preserve"> frontal, individual, pe grupe.</w:t>
      </w:r>
      <w:r w:rsidRPr="009405AD">
        <w:rPr>
          <w:b/>
          <w:sz w:val="28"/>
          <w:szCs w:val="28"/>
          <w:lang w:val="pt-BR"/>
        </w:rPr>
        <w:t xml:space="preserve"> </w:t>
      </w:r>
      <w:r w:rsidRPr="009405AD">
        <w:rPr>
          <w:rFonts w:ascii="Times New Roman" w:eastAsia="Calibri" w:hAnsi="Times New Roman" w:cs="Times New Roman"/>
          <w:sz w:val="24"/>
          <w:szCs w:val="24"/>
          <w:lang w:val="pt-BR"/>
        </w:rPr>
        <w:t>Resurse materiale:</w:t>
      </w:r>
      <w:r>
        <w:rPr>
          <w:rFonts w:ascii="Times New Roman" w:hAnsi="Times New Roman" w:cs="Times New Roman"/>
          <w:sz w:val="24"/>
          <w:szCs w:val="24"/>
          <w:lang w:val="pt-BR"/>
        </w:rPr>
        <w:t xml:space="preserve"> tabla, prezentare Power Point:,,</w:t>
      </w:r>
      <w:r w:rsidRPr="009405AD">
        <w:rPr>
          <w:rFonts w:ascii="Times New Roman" w:eastAsia="Calibri" w:hAnsi="Times New Roman" w:cs="Times New Roman"/>
          <w:sz w:val="24"/>
          <w:szCs w:val="24"/>
          <w:lang w:val="pt-BR"/>
        </w:rPr>
        <w:t>Craciunul, ieri si astăzi”,  CD colinde, fişe cu prezentări ale tradiţiilor străvechi,  PC,  videoproiector.</w:t>
      </w:r>
    </w:p>
    <w:p w14:paraId="1BA401C8" w14:textId="77777777" w:rsidR="003D1465" w:rsidRPr="003D1465" w:rsidRDefault="009405AD" w:rsidP="009405AD">
      <w:pPr>
        <w:spacing w:after="0" w:line="360" w:lineRule="auto"/>
        <w:jc w:val="both"/>
        <w:rPr>
          <w:rFonts w:ascii="Times New Roman" w:hAnsi="Times New Roman" w:cs="Times New Roman"/>
          <w:sz w:val="24"/>
          <w:szCs w:val="24"/>
          <w:lang w:val="it-IT"/>
        </w:rPr>
      </w:pPr>
      <w:r w:rsidRPr="003D1465">
        <w:rPr>
          <w:rFonts w:ascii="Times New Roman" w:eastAsia="Calibri" w:hAnsi="Times New Roman" w:cs="Times New Roman"/>
          <w:sz w:val="24"/>
          <w:szCs w:val="24"/>
          <w:lang w:val="pt-BR"/>
        </w:rPr>
        <w:t>Se asigură condiţiile psihopedagogice necesare desfăşurării lecţiei: aerisirea sălii de clasă, pregătirea materialului didactic.</w:t>
      </w:r>
      <w:r w:rsidRPr="003D1465">
        <w:rPr>
          <w:rFonts w:ascii="Times New Roman" w:hAnsi="Times New Roman" w:cs="Times New Roman"/>
          <w:sz w:val="24"/>
          <w:szCs w:val="24"/>
          <w:lang w:val="pt-BR"/>
        </w:rPr>
        <w:t xml:space="preserve"> </w:t>
      </w:r>
      <w:r w:rsidRPr="003D1465">
        <w:rPr>
          <w:rFonts w:ascii="Times New Roman" w:eastAsia="Calibri" w:hAnsi="Times New Roman" w:cs="Times New Roman"/>
          <w:sz w:val="24"/>
          <w:szCs w:val="24"/>
          <w:lang w:val="pt-BR"/>
        </w:rPr>
        <w:t>Se prezintă o planşă</w:t>
      </w:r>
      <w:r w:rsidRPr="003D1465">
        <w:rPr>
          <w:rFonts w:ascii="Times New Roman" w:hAnsi="Times New Roman" w:cs="Times New Roman"/>
          <w:sz w:val="24"/>
          <w:szCs w:val="24"/>
          <w:lang w:val="pt-BR"/>
        </w:rPr>
        <w:t xml:space="preserve"> de cătredna prof. de religie</w:t>
      </w:r>
      <w:r w:rsidRPr="003D1465">
        <w:rPr>
          <w:rFonts w:ascii="Times New Roman" w:eastAsia="Calibri" w:hAnsi="Times New Roman" w:cs="Times New Roman"/>
          <w:sz w:val="24"/>
          <w:szCs w:val="24"/>
          <w:lang w:val="pt-BR"/>
        </w:rPr>
        <w:t xml:space="preserve"> care înfăţişează anotimpul iarna. Elevii descriu ceea ce văd; sunt precizate sentimentele pe care tabloul le transmite. Utilizându-se conversaţia, copiii sunt îndrumaţi să evoce sărbătorile de iarnă.</w:t>
      </w:r>
      <w:r w:rsidRPr="003D1465">
        <w:rPr>
          <w:rFonts w:ascii="Times New Roman" w:hAnsi="Times New Roman" w:cs="Times New Roman"/>
          <w:sz w:val="24"/>
          <w:szCs w:val="24"/>
          <w:lang w:val="pt-BR"/>
        </w:rPr>
        <w:t xml:space="preserve"> Eu  precizez</w:t>
      </w:r>
      <w:r w:rsidRPr="003D1465">
        <w:rPr>
          <w:rFonts w:ascii="Times New Roman" w:eastAsia="Calibri" w:hAnsi="Times New Roman" w:cs="Times New Roman"/>
          <w:sz w:val="24"/>
          <w:szCs w:val="24"/>
          <w:lang w:val="pt-BR"/>
        </w:rPr>
        <w:t xml:space="preserve"> că lecţia de azi se numeşte ,,Crăciunul, ieri şi astăzi”. Titlul este scris pe tablă</w:t>
      </w:r>
      <w:r w:rsidRPr="003D1465">
        <w:rPr>
          <w:rFonts w:ascii="Times New Roman" w:hAnsi="Times New Roman" w:cs="Times New Roman"/>
          <w:sz w:val="24"/>
          <w:szCs w:val="24"/>
          <w:lang w:val="pt-BR"/>
        </w:rPr>
        <w:t xml:space="preserve">. </w:t>
      </w:r>
      <w:r w:rsidRPr="003D1465">
        <w:rPr>
          <w:rFonts w:ascii="Times New Roman" w:eastAsia="Calibri" w:hAnsi="Times New Roman" w:cs="Times New Roman"/>
          <w:sz w:val="24"/>
          <w:szCs w:val="24"/>
          <w:lang w:val="pt-BR"/>
        </w:rPr>
        <w:t>Se realizează un ciorchine, pornind de la cuvântul ,,Crăciun”</w:t>
      </w:r>
      <w:r w:rsidRPr="003D1465">
        <w:rPr>
          <w:rFonts w:ascii="Times New Roman" w:hAnsi="Times New Roman" w:cs="Times New Roman"/>
          <w:sz w:val="24"/>
          <w:szCs w:val="24"/>
          <w:lang w:val="pt-BR"/>
        </w:rPr>
        <w:t xml:space="preserve">. </w:t>
      </w:r>
      <w:r w:rsidRPr="003D1465">
        <w:rPr>
          <w:rFonts w:ascii="Times New Roman" w:eastAsia="Calibri" w:hAnsi="Times New Roman" w:cs="Times New Roman"/>
          <w:sz w:val="24"/>
          <w:szCs w:val="24"/>
          <w:lang w:val="pt-BR"/>
        </w:rPr>
        <w:t xml:space="preserve">Se explică </w:t>
      </w:r>
      <w:r w:rsidRPr="003D1465">
        <w:rPr>
          <w:rFonts w:ascii="Times New Roman" w:hAnsi="Times New Roman" w:cs="Times New Roman"/>
          <w:sz w:val="24"/>
          <w:szCs w:val="24"/>
          <w:lang w:val="pt-BR"/>
        </w:rPr>
        <w:t xml:space="preserve">de către dna profesoară de religie </w:t>
      </w:r>
      <w:r w:rsidRPr="003D1465">
        <w:rPr>
          <w:rFonts w:ascii="Times New Roman" w:eastAsia="Calibri" w:hAnsi="Times New Roman" w:cs="Times New Roman"/>
          <w:sz w:val="24"/>
          <w:szCs w:val="24"/>
          <w:lang w:val="pt-BR"/>
        </w:rPr>
        <w:t xml:space="preserve">care este semnificaţia cuvântului ,,Crăciun”: derivă de la biblicul </w:t>
      </w:r>
      <w:r w:rsidRPr="003D1465">
        <w:rPr>
          <w:rFonts w:ascii="Times New Roman" w:eastAsia="Calibri" w:hAnsi="Times New Roman" w:cs="Times New Roman"/>
          <w:i/>
          <w:iCs/>
          <w:sz w:val="24"/>
          <w:szCs w:val="24"/>
          <w:lang w:val="pt-BR"/>
        </w:rPr>
        <w:t>cara</w:t>
      </w:r>
      <w:r w:rsidRPr="003D1465">
        <w:rPr>
          <w:rFonts w:ascii="Times New Roman" w:eastAsia="Calibri" w:hAnsi="Times New Roman" w:cs="Times New Roman"/>
          <w:sz w:val="24"/>
          <w:szCs w:val="24"/>
          <w:lang w:val="pt-BR"/>
        </w:rPr>
        <w:t xml:space="preserve"> – a chema, iar </w:t>
      </w:r>
      <w:r w:rsidRPr="003D1465">
        <w:rPr>
          <w:rFonts w:ascii="Times New Roman" w:eastAsia="Calibri" w:hAnsi="Times New Roman" w:cs="Times New Roman"/>
          <w:sz w:val="24"/>
          <w:szCs w:val="24"/>
          <w:lang w:val="pt-BR"/>
        </w:rPr>
        <w:lastRenderedPageBreak/>
        <w:t xml:space="preserve">,,Moş” (Crăciun) – Dumnezeu Mântuitorul, Cel mai vechi de zile. </w:t>
      </w:r>
      <w:r w:rsidRPr="003D1465">
        <w:rPr>
          <w:rFonts w:ascii="Times New Roman" w:eastAsia="Calibri" w:hAnsi="Times New Roman" w:cs="Times New Roman"/>
          <w:sz w:val="24"/>
          <w:szCs w:val="24"/>
          <w:lang w:val="it-IT"/>
        </w:rPr>
        <w:t>Se prezintă un material Power Point cu tema ,,Crăciunul, ieri şi astăzi”. Mai departe este citită le</w:t>
      </w:r>
      <w:r w:rsidR="003D1465" w:rsidRPr="003D1465">
        <w:rPr>
          <w:rFonts w:ascii="Times New Roman" w:hAnsi="Times New Roman" w:cs="Times New Roman"/>
          <w:sz w:val="24"/>
          <w:szCs w:val="24"/>
          <w:lang w:val="it-IT"/>
        </w:rPr>
        <w:t xml:space="preserve">genda lui Moş Crăciun. </w:t>
      </w:r>
      <w:r w:rsidRPr="003D1465">
        <w:rPr>
          <w:rFonts w:ascii="Times New Roman" w:eastAsia="Calibri" w:hAnsi="Times New Roman" w:cs="Times New Roman"/>
          <w:sz w:val="24"/>
          <w:szCs w:val="24"/>
          <w:lang w:val="it-IT"/>
        </w:rPr>
        <w:t xml:space="preserve"> Se prezintă o planşă care semnifică venirea Moşului pe la casele copiilor. Elevii răspund următoarelor întrebări</w:t>
      </w:r>
      <w:r w:rsidR="003D1465" w:rsidRPr="003D1465">
        <w:rPr>
          <w:rFonts w:ascii="Times New Roman" w:hAnsi="Times New Roman" w:cs="Times New Roman"/>
          <w:sz w:val="24"/>
          <w:szCs w:val="24"/>
          <w:lang w:val="it-IT"/>
        </w:rPr>
        <w:t xml:space="preserve">, adresate de către mine, proiectate pe tabla magnetică. </w:t>
      </w:r>
    </w:p>
    <w:p w14:paraId="7DE52779" w14:textId="77777777" w:rsidR="009405AD" w:rsidRPr="003D1465" w:rsidRDefault="009405AD" w:rsidP="003D1465">
      <w:pPr>
        <w:pStyle w:val="ListParagraph"/>
        <w:numPr>
          <w:ilvl w:val="0"/>
          <w:numId w:val="1"/>
        </w:numPr>
        <w:spacing w:after="0" w:line="360" w:lineRule="auto"/>
        <w:jc w:val="both"/>
        <w:rPr>
          <w:rFonts w:ascii="Times New Roman" w:eastAsia="Calibri" w:hAnsi="Times New Roman" w:cs="Times New Roman"/>
          <w:sz w:val="24"/>
          <w:szCs w:val="24"/>
          <w:lang w:val="it-IT"/>
        </w:rPr>
      </w:pPr>
      <w:r w:rsidRPr="003D1465">
        <w:rPr>
          <w:rFonts w:ascii="Times New Roman" w:eastAsia="Calibri" w:hAnsi="Times New Roman" w:cs="Times New Roman"/>
          <w:sz w:val="24"/>
          <w:szCs w:val="24"/>
          <w:lang w:val="it-IT"/>
        </w:rPr>
        <w:t>La ce dată sărbătorim Crăciunul?</w:t>
      </w:r>
    </w:p>
    <w:p w14:paraId="5B285AA5" w14:textId="77777777" w:rsidR="009405AD" w:rsidRPr="003D1465" w:rsidRDefault="009405AD" w:rsidP="009405AD">
      <w:pPr>
        <w:numPr>
          <w:ilvl w:val="0"/>
          <w:numId w:val="1"/>
        </w:numPr>
        <w:spacing w:after="0" w:line="360" w:lineRule="auto"/>
        <w:jc w:val="both"/>
        <w:rPr>
          <w:rFonts w:ascii="Times New Roman" w:eastAsia="Calibri" w:hAnsi="Times New Roman" w:cs="Times New Roman"/>
          <w:sz w:val="24"/>
          <w:szCs w:val="24"/>
          <w:lang w:val="it-IT"/>
        </w:rPr>
      </w:pPr>
      <w:r w:rsidRPr="003D1465">
        <w:rPr>
          <w:rFonts w:ascii="Times New Roman" w:eastAsia="Calibri" w:hAnsi="Times New Roman" w:cs="Times New Roman"/>
          <w:sz w:val="24"/>
          <w:szCs w:val="24"/>
          <w:lang w:val="it-IT"/>
        </w:rPr>
        <w:t>Ce semnificaţie are această sărbătoare?</w:t>
      </w:r>
    </w:p>
    <w:p w14:paraId="362A585D" w14:textId="77777777" w:rsidR="009405AD" w:rsidRPr="003D1465" w:rsidRDefault="009405AD" w:rsidP="009405AD">
      <w:pPr>
        <w:numPr>
          <w:ilvl w:val="0"/>
          <w:numId w:val="1"/>
        </w:numPr>
        <w:spacing w:after="0" w:line="360" w:lineRule="auto"/>
        <w:jc w:val="both"/>
        <w:rPr>
          <w:rFonts w:ascii="Times New Roman" w:eastAsia="Calibri" w:hAnsi="Times New Roman" w:cs="Times New Roman"/>
          <w:sz w:val="24"/>
          <w:szCs w:val="24"/>
          <w:lang w:val="it-IT"/>
        </w:rPr>
      </w:pPr>
      <w:r w:rsidRPr="003D1465">
        <w:rPr>
          <w:rFonts w:ascii="Times New Roman" w:eastAsia="Calibri" w:hAnsi="Times New Roman" w:cs="Times New Roman"/>
          <w:sz w:val="24"/>
          <w:szCs w:val="24"/>
          <w:lang w:val="it-IT"/>
        </w:rPr>
        <w:t>Cum petreceţi voi Crăciunul?</w:t>
      </w:r>
    </w:p>
    <w:p w14:paraId="118CBB42" w14:textId="77777777" w:rsidR="009405AD" w:rsidRPr="003D1465" w:rsidRDefault="009405AD" w:rsidP="009405AD">
      <w:pPr>
        <w:numPr>
          <w:ilvl w:val="0"/>
          <w:numId w:val="1"/>
        </w:numPr>
        <w:spacing w:after="0" w:line="360" w:lineRule="auto"/>
        <w:jc w:val="both"/>
        <w:rPr>
          <w:rFonts w:ascii="Times New Roman" w:eastAsia="Calibri" w:hAnsi="Times New Roman" w:cs="Times New Roman"/>
          <w:sz w:val="24"/>
          <w:szCs w:val="24"/>
          <w:lang w:val="it-IT"/>
        </w:rPr>
      </w:pPr>
      <w:r w:rsidRPr="003D1465">
        <w:rPr>
          <w:rFonts w:ascii="Times New Roman" w:eastAsia="Calibri" w:hAnsi="Times New Roman" w:cs="Times New Roman"/>
          <w:sz w:val="24"/>
          <w:szCs w:val="24"/>
          <w:lang w:val="it-IT"/>
        </w:rPr>
        <w:t>Cum petreceau Crăciunul bunicii voştri? Copiii citesc informaţiile pregătite acasă.</w:t>
      </w:r>
    </w:p>
    <w:p w14:paraId="5EF893CA" w14:textId="77777777" w:rsidR="009405AD" w:rsidRPr="003D1465" w:rsidRDefault="009405AD" w:rsidP="009405AD">
      <w:pPr>
        <w:numPr>
          <w:ilvl w:val="0"/>
          <w:numId w:val="1"/>
        </w:numPr>
        <w:spacing w:after="0" w:line="360" w:lineRule="auto"/>
        <w:jc w:val="both"/>
        <w:rPr>
          <w:rFonts w:ascii="Times New Roman" w:eastAsia="Calibri" w:hAnsi="Times New Roman" w:cs="Times New Roman"/>
          <w:sz w:val="24"/>
          <w:szCs w:val="24"/>
          <w:lang w:val="it-IT"/>
        </w:rPr>
      </w:pPr>
      <w:r w:rsidRPr="003D1465">
        <w:rPr>
          <w:rFonts w:ascii="Times New Roman" w:eastAsia="Calibri" w:hAnsi="Times New Roman" w:cs="Times New Roman"/>
          <w:sz w:val="24"/>
          <w:szCs w:val="24"/>
          <w:lang w:val="it-IT"/>
        </w:rPr>
        <w:t>Explicaţi următoarea maximă: ,,</w:t>
      </w:r>
      <w:r w:rsidRPr="003D1465">
        <w:rPr>
          <w:rFonts w:ascii="Times New Roman" w:eastAsia="Calibri" w:hAnsi="Times New Roman" w:cs="Times New Roman"/>
          <w:i/>
          <w:iCs/>
          <w:sz w:val="24"/>
          <w:szCs w:val="24"/>
          <w:lang w:val="it-IT"/>
        </w:rPr>
        <w:t>Cel ce nu are Crăciunul în inimă nu-l va găsi nici sub brad!</w:t>
      </w:r>
    </w:p>
    <w:p w14:paraId="0F1BF154" w14:textId="4F9D0323" w:rsidR="00C949E3" w:rsidRPr="003D1465" w:rsidRDefault="009405AD" w:rsidP="009405AD">
      <w:pPr>
        <w:spacing w:line="360" w:lineRule="auto"/>
        <w:jc w:val="both"/>
        <w:rPr>
          <w:rFonts w:ascii="Times New Roman" w:eastAsia="Calibri" w:hAnsi="Times New Roman" w:cs="Times New Roman"/>
          <w:sz w:val="24"/>
          <w:szCs w:val="24"/>
          <w:lang w:val="pt-BR"/>
        </w:rPr>
      </w:pPr>
      <w:r w:rsidRPr="003D1465">
        <w:rPr>
          <w:rFonts w:ascii="Times New Roman" w:eastAsia="Calibri" w:hAnsi="Times New Roman" w:cs="Times New Roman"/>
          <w:sz w:val="24"/>
          <w:szCs w:val="24"/>
          <w:lang w:val="it-IT"/>
        </w:rPr>
        <w:t>Se prezintă o planşă care înfăţişează un brăduţ în mijlocul unei camere. Se cit</w:t>
      </w:r>
      <w:r w:rsidR="003D1465" w:rsidRPr="003D1465">
        <w:rPr>
          <w:rFonts w:ascii="Times New Roman" w:hAnsi="Times New Roman" w:cs="Times New Roman"/>
          <w:sz w:val="24"/>
          <w:szCs w:val="24"/>
          <w:lang w:val="it-IT"/>
        </w:rPr>
        <w:t>eşte legenda bradului de către doamna de religie.</w:t>
      </w:r>
      <w:r w:rsidRPr="003D1465">
        <w:rPr>
          <w:rFonts w:ascii="Times New Roman" w:hAnsi="Times New Roman" w:cs="Times New Roman"/>
          <w:sz w:val="24"/>
          <w:szCs w:val="24"/>
          <w:lang w:val="it-IT"/>
        </w:rPr>
        <w:t xml:space="preserve"> </w:t>
      </w:r>
      <w:r w:rsidRPr="003D1465">
        <w:rPr>
          <w:rFonts w:ascii="Times New Roman" w:eastAsia="Calibri" w:hAnsi="Times New Roman" w:cs="Times New Roman"/>
          <w:sz w:val="24"/>
          <w:szCs w:val="24"/>
          <w:lang w:val="it-IT"/>
        </w:rPr>
        <w:t xml:space="preserve"> Este prezentată sceneta care înfăţişează magii şi pe Irod.</w:t>
      </w:r>
      <w:r w:rsidR="003D1465" w:rsidRPr="003D1465">
        <w:rPr>
          <w:rFonts w:ascii="Times New Roman" w:hAnsi="Times New Roman" w:cs="Times New Roman"/>
          <w:sz w:val="24"/>
          <w:szCs w:val="24"/>
          <w:lang w:val="it-IT"/>
        </w:rPr>
        <w:t xml:space="preserve"> </w:t>
      </w:r>
      <w:r w:rsidR="003D1465" w:rsidRPr="003D1465">
        <w:rPr>
          <w:rFonts w:ascii="Times New Roman" w:eastAsia="Calibri" w:hAnsi="Times New Roman" w:cs="Times New Roman"/>
          <w:sz w:val="24"/>
          <w:szCs w:val="24"/>
          <w:lang w:val="it-IT"/>
        </w:rPr>
        <w:t>Copiii redactează</w:t>
      </w:r>
      <w:r w:rsidR="003D1465" w:rsidRPr="003D1465">
        <w:rPr>
          <w:rFonts w:ascii="Times New Roman" w:hAnsi="Times New Roman" w:cs="Times New Roman"/>
          <w:sz w:val="24"/>
          <w:szCs w:val="24"/>
          <w:lang w:val="it-IT"/>
        </w:rPr>
        <w:t xml:space="preserve"> o scrisoare pentru Moş Crăciun, pe care o vor atașa pe mail la o adresă indicată.</w:t>
      </w:r>
      <w:r w:rsidR="00ED4ED9">
        <w:rPr>
          <w:rFonts w:ascii="Times New Roman" w:hAnsi="Times New Roman" w:cs="Times New Roman"/>
          <w:sz w:val="24"/>
          <w:szCs w:val="24"/>
          <w:lang w:val="it-IT"/>
        </w:rPr>
        <w:t xml:space="preserve"> La finalul lecției, fiecare elev prezintă </w:t>
      </w:r>
      <w:r w:rsidR="00ED4ED9" w:rsidRPr="00ED4ED9">
        <w:rPr>
          <w:rFonts w:ascii="Times New Roman" w:hAnsi="Times New Roman" w:cs="Times New Roman"/>
          <w:b/>
          <w:sz w:val="24"/>
          <w:szCs w:val="24"/>
          <w:lang w:val="it-IT"/>
        </w:rPr>
        <w:t>portofoliul</w:t>
      </w:r>
      <w:r w:rsidR="00ED4ED9">
        <w:rPr>
          <w:rFonts w:ascii="Times New Roman" w:hAnsi="Times New Roman" w:cs="Times New Roman"/>
          <w:sz w:val="24"/>
          <w:szCs w:val="24"/>
          <w:lang w:val="it-IT"/>
        </w:rPr>
        <w:t xml:space="preserve"> pe care l–a avut de pregătit pe tema Crăciunului: compoziții ale elevilor depre Crăciun, interviuri imaginare pe acestă temă, realizarea unor afișe prin care elevii sunt invitați să participe la activități de voluntariat, realizarea unor prezentări depre Crăciun.</w:t>
      </w:r>
    </w:p>
    <w:p w14:paraId="2BA88A96" w14:textId="77777777" w:rsidR="003A2600" w:rsidRPr="00B51382" w:rsidRDefault="0021587B" w:rsidP="00B51382">
      <w:pPr>
        <w:spacing w:line="360" w:lineRule="auto"/>
        <w:jc w:val="both"/>
        <w:rPr>
          <w:rFonts w:ascii="Times New Roman" w:hAnsi="Times New Roman" w:cs="Times New Roman"/>
          <w:b/>
          <w:sz w:val="28"/>
          <w:szCs w:val="28"/>
          <w:lang w:val="pt-BR"/>
        </w:rPr>
      </w:pPr>
      <w:r w:rsidRPr="003A2600">
        <w:rPr>
          <w:rFonts w:ascii="Times New Roman" w:hAnsi="Times New Roman" w:cs="Times New Roman"/>
          <w:b/>
          <w:i/>
          <w:sz w:val="28"/>
          <w:szCs w:val="28"/>
          <w:lang w:val="pt-BR"/>
        </w:rPr>
        <w:t>Școala care învață...</w:t>
      </w:r>
    </w:p>
    <w:p w14:paraId="7BD95FED" w14:textId="77777777" w:rsidR="0021587B" w:rsidRDefault="003A2600" w:rsidP="003A2600">
      <w:pPr>
        <w:spacing w:line="360" w:lineRule="auto"/>
        <w:ind w:firstLine="708"/>
        <w:jc w:val="both"/>
        <w:rPr>
          <w:rFonts w:ascii="Times New Roman" w:hAnsi="Times New Roman" w:cs="Times New Roman"/>
          <w:color w:val="171717"/>
          <w:sz w:val="24"/>
          <w:szCs w:val="24"/>
          <w:shd w:val="clear" w:color="auto" w:fill="FFFFFF"/>
        </w:rPr>
      </w:pPr>
      <w:r w:rsidRPr="003A2600">
        <w:rPr>
          <w:rFonts w:ascii="Times New Roman" w:hAnsi="Times New Roman" w:cs="Times New Roman"/>
          <w:color w:val="171717"/>
          <w:sz w:val="24"/>
          <w:szCs w:val="24"/>
          <w:shd w:val="clear" w:color="auto" w:fill="FFFFFF"/>
        </w:rPr>
        <w:t xml:space="preserve">Dinamica sociala a ultimelor decenii aduce in fata lumii contemporane o serie de provocari fata de care domeniul educatiei nu poate ramane indiferent. Competentele, valorile si atitudinile de care au nevoie elevii nostri pentru reusita personala si sociala nu pot fi formate in intregime prin intermediul disciplinelor scolare clasice. Noua educatie are obligatia de a apropia procesul educational de viata cotidiana a elevilor si de nevoile comunitatii in care acestia traiesc, de a avea in vedere complexitatea rolurilor pe care le vor juca elevii de azi in societatea viitoare, de la acela de fiinta autonoma, de membru al familiei si al unei colectivitati, de cetatean si producator, pana la acela de subiect si obiect al multiplelor si diverselor experiente de viata succesive, care il vor ajuta sa se cunoasca pe sine si sa abordeze o conceptie democratica, manifestandu-se ca fiinta libera, creatoare. Problema care se pune este aceea </w:t>
      </w:r>
      <w:r>
        <w:rPr>
          <w:rFonts w:ascii="Times New Roman" w:hAnsi="Times New Roman" w:cs="Times New Roman"/>
          <w:color w:val="171717"/>
          <w:sz w:val="24"/>
          <w:szCs w:val="24"/>
          <w:shd w:val="clear" w:color="auto" w:fill="FFFFFF"/>
        </w:rPr>
        <w:t>a depasirii frontierelor rigide</w:t>
      </w:r>
      <w:r w:rsidRPr="003A2600">
        <w:rPr>
          <w:rFonts w:ascii="Times New Roman" w:hAnsi="Times New Roman" w:cs="Times New Roman"/>
          <w:color w:val="171717"/>
          <w:sz w:val="24"/>
          <w:szCs w:val="24"/>
          <w:shd w:val="clear" w:color="auto" w:fill="FFFFFF"/>
        </w:rPr>
        <w:t>, a deplasarii accentului spre constientizare, cooperare, gandire critica si creativa, spre adaptabilitate si interpretarea lumii mereu in schimbare. Oare poate invatamantul traditional sa raspunda unor asemenea deziderate? Rezolvarea problemei nu rezida numai in schimbari de curriculum, ci mai ales in schimbari referitoare la implementarea lui. Cheia succesului se afla la practicieni – educatoare, invatatori, profesori si consta in proiectarea, organizarea si realizarea unui demers didactic </w:t>
      </w:r>
      <w:r w:rsidRPr="003A2600">
        <w:rPr>
          <w:rFonts w:ascii="Times New Roman" w:hAnsi="Times New Roman" w:cs="Times New Roman"/>
          <w:i/>
          <w:iCs/>
          <w:color w:val="171717"/>
          <w:sz w:val="24"/>
          <w:szCs w:val="24"/>
          <w:shd w:val="clear" w:color="auto" w:fill="FFFFFF"/>
        </w:rPr>
        <w:t>in, intre si dincolo de orice disciplina </w:t>
      </w:r>
      <w:r w:rsidRPr="003A2600">
        <w:rPr>
          <w:rFonts w:ascii="Times New Roman" w:hAnsi="Times New Roman" w:cs="Times New Roman"/>
          <w:color w:val="171717"/>
          <w:sz w:val="24"/>
          <w:szCs w:val="24"/>
          <w:shd w:val="clear" w:color="auto" w:fill="FFFFFF"/>
        </w:rPr>
        <w:t>- abordare transdiciplinara a invatarii.</w:t>
      </w:r>
    </w:p>
    <w:p w14:paraId="5D41F338" w14:textId="77777777" w:rsidR="003A2600" w:rsidRPr="003A2600" w:rsidRDefault="003A2600" w:rsidP="003A2600">
      <w:pPr>
        <w:spacing w:line="360" w:lineRule="auto"/>
        <w:ind w:firstLine="708"/>
        <w:jc w:val="both"/>
        <w:rPr>
          <w:rFonts w:ascii="Times New Roman" w:hAnsi="Times New Roman" w:cs="Times New Roman"/>
          <w:sz w:val="24"/>
          <w:szCs w:val="24"/>
          <w:lang w:val="pt-BR"/>
        </w:rPr>
      </w:pPr>
      <w:r w:rsidRPr="003A2600">
        <w:rPr>
          <w:rFonts w:ascii="Times New Roman" w:hAnsi="Times New Roman" w:cs="Times New Roman"/>
          <w:b/>
          <w:color w:val="333333"/>
          <w:sz w:val="24"/>
          <w:szCs w:val="24"/>
          <w:shd w:val="clear" w:color="auto" w:fill="FFFFFF"/>
        </w:rPr>
        <w:t>Interdisciplinaritatea şi transdisciplinaritatea</w:t>
      </w:r>
      <w:r w:rsidRPr="003A2600">
        <w:rPr>
          <w:rFonts w:ascii="Times New Roman" w:hAnsi="Times New Roman" w:cs="Times New Roman"/>
          <w:color w:val="333333"/>
          <w:sz w:val="24"/>
          <w:szCs w:val="24"/>
          <w:shd w:val="clear" w:color="auto" w:fill="FFFFFF"/>
        </w:rPr>
        <w:t xml:space="preserve"> sunt răspunsuri la problemele globalizării şi ale intedependenţelor lumii contemporane, la specializarea excesivă a ştiinţelor provocată de progresul cunoaşterii umane. Un învăţământ interdisciplinar poate conferi elevilor posibilitatea de a dobândi  o privire de ansamblu asupra vieţii şi universului, de a asimila mai temeinic valorile fundamentale şi de a distinge mai uşor scopurile de mijloace.</w:t>
      </w:r>
    </w:p>
    <w:p w14:paraId="461C8961" w14:textId="77777777" w:rsidR="0021587B" w:rsidRPr="003A2600" w:rsidRDefault="003A2600" w:rsidP="003A2600">
      <w:pPr>
        <w:spacing w:line="360" w:lineRule="auto"/>
        <w:ind w:firstLine="708"/>
        <w:jc w:val="both"/>
        <w:rPr>
          <w:rFonts w:ascii="Times New Roman" w:eastAsia="Calibri" w:hAnsi="Times New Roman" w:cs="Times New Roman"/>
          <w:sz w:val="24"/>
          <w:szCs w:val="24"/>
          <w:lang w:val="pt-BR"/>
        </w:rPr>
      </w:pPr>
      <w:r w:rsidRPr="003A2600">
        <w:rPr>
          <w:rFonts w:ascii="Times New Roman" w:hAnsi="Times New Roman" w:cs="Times New Roman"/>
          <w:b/>
          <w:sz w:val="24"/>
          <w:szCs w:val="24"/>
        </w:rPr>
        <w:t>Transdisciplinaritatea</w:t>
      </w:r>
      <w:r w:rsidRPr="003A2600">
        <w:rPr>
          <w:rFonts w:ascii="Times New Roman" w:hAnsi="Times New Roman" w:cs="Times New Roman"/>
          <w:sz w:val="24"/>
          <w:szCs w:val="24"/>
        </w:rPr>
        <w:t xml:space="preserve"> - presupune abordarea unor teme, adeseori de mare complexitate, folosind instrumente şi reguli de investigaţii proprii anumitor ştiinţe, folosind concepte ale acestor ştiinţe, dar în alte </w:t>
      </w:r>
      <w:r w:rsidRPr="003A2600">
        <w:rPr>
          <w:rFonts w:ascii="Times New Roman" w:hAnsi="Times New Roman" w:cs="Times New Roman"/>
          <w:sz w:val="24"/>
          <w:szCs w:val="24"/>
        </w:rPr>
        <w:lastRenderedPageBreak/>
        <w:t>contexte. Elevii manifestă interes pentru problemele concrete cu care se confruntă în viaţa de zi cu zi şi caută pentru multe dintre aceste explicaţii şi soluţii practice. Pentru a veni în întâmpinarea intereselor lor, învăţământul va trebui să se aplece mai mult asupra cotidianului, căci ceea ce îi interesează pe copii ţine prea puţin de domeniul teoriei ştiinţifice. Şcoala trebuie să-i pregătească pentru viaţă în lumea reală.</w:t>
      </w:r>
    </w:p>
    <w:p w14:paraId="4FCF2681" w14:textId="77777777" w:rsidR="00CF5994" w:rsidRPr="00B51382" w:rsidRDefault="003A2600" w:rsidP="00B51382">
      <w:pPr>
        <w:spacing w:line="360" w:lineRule="auto"/>
        <w:ind w:firstLine="708"/>
        <w:jc w:val="both"/>
        <w:rPr>
          <w:rFonts w:ascii="Times New Roman" w:eastAsia="Calibri" w:hAnsi="Times New Roman" w:cs="Times New Roman"/>
          <w:sz w:val="24"/>
          <w:szCs w:val="24"/>
          <w:lang w:val="pt-BR"/>
        </w:rPr>
      </w:pPr>
      <w:r w:rsidRPr="003A2600">
        <w:rPr>
          <w:rFonts w:ascii="Times New Roman" w:hAnsi="Times New Roman" w:cs="Times New Roman"/>
          <w:b/>
          <w:sz w:val="24"/>
          <w:szCs w:val="24"/>
        </w:rPr>
        <w:t>Abordarea integrată</w:t>
      </w:r>
      <w:r w:rsidRPr="003A2600">
        <w:rPr>
          <w:rFonts w:ascii="Times New Roman" w:hAnsi="Times New Roman" w:cs="Times New Roman"/>
          <w:sz w:val="24"/>
          <w:szCs w:val="24"/>
        </w:rPr>
        <w:t>, specifică transdisciplinarităţii, este centrată pe lumea reală, pe aspectele relevante ale vieţii cotidiene, prezentate aşa cum afectează şi influenţează ele viaţa noastră. Nivelul transdisciplinar presupune abordarea integrată a curriculumului prin centrarea pe probleme ale vieţii reale, cu focalizare pe identificare de soluţii, rezolvare de probleme din viaţa autentică, în scopul dezvoltării competenţelor transversale.</w:t>
      </w:r>
    </w:p>
    <w:p w14:paraId="2F3718E0" w14:textId="558E39AB" w:rsidR="00B77278" w:rsidRPr="009405AD" w:rsidRDefault="00D16337" w:rsidP="00C949E3">
      <w:pPr>
        <w:spacing w:after="165" w:line="360" w:lineRule="auto"/>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             </w:t>
      </w:r>
      <w:r w:rsidR="00C07675">
        <w:rPr>
          <w:rFonts w:ascii="Times New Roman" w:hAnsi="Times New Roman" w:cs="Times New Roman"/>
          <w:color w:val="0D0D0D" w:themeColor="text1" w:themeTint="F2"/>
          <w:sz w:val="24"/>
          <w:szCs w:val="24"/>
        </w:rPr>
        <w:t xml:space="preserve">         </w:t>
      </w:r>
      <w:r>
        <w:rPr>
          <w:rFonts w:ascii="Times New Roman" w:hAnsi="Times New Roman" w:cs="Times New Roman"/>
          <w:color w:val="0D0D0D" w:themeColor="text1" w:themeTint="F2"/>
          <w:sz w:val="24"/>
          <w:szCs w:val="24"/>
        </w:rPr>
        <w:t xml:space="preserve"> </w:t>
      </w:r>
      <w:r w:rsidR="00C07675">
        <w:rPr>
          <w:rFonts w:ascii="Times New Roman" w:hAnsi="Times New Roman" w:cs="Times New Roman"/>
          <w:noProof/>
          <w:color w:val="0D0D0D" w:themeColor="text1" w:themeTint="F2"/>
          <w:sz w:val="24"/>
          <w:szCs w:val="24"/>
          <w:lang w:eastAsia="ro-RO"/>
        </w:rPr>
        <w:t xml:space="preserve"> </w:t>
      </w:r>
      <w:r>
        <w:rPr>
          <w:rFonts w:ascii="Times New Roman" w:hAnsi="Times New Roman" w:cs="Times New Roman"/>
          <w:noProof/>
          <w:color w:val="0D0D0D" w:themeColor="text1" w:themeTint="F2"/>
          <w:sz w:val="24"/>
          <w:szCs w:val="24"/>
          <w:lang w:eastAsia="ro-RO"/>
        </w:rPr>
        <w:t xml:space="preserve">  </w:t>
      </w:r>
      <w:r w:rsidR="00C07675">
        <w:rPr>
          <w:rFonts w:ascii="Times New Roman" w:hAnsi="Times New Roman" w:cs="Times New Roman"/>
          <w:noProof/>
          <w:color w:val="0D0D0D" w:themeColor="text1" w:themeTint="F2"/>
          <w:sz w:val="24"/>
          <w:szCs w:val="24"/>
          <w:lang w:eastAsia="ro-RO"/>
        </w:rPr>
        <w:t xml:space="preserve">            </w:t>
      </w:r>
      <w:r w:rsidR="00CF5994">
        <w:rPr>
          <w:rFonts w:ascii="Times New Roman" w:hAnsi="Times New Roman" w:cs="Times New Roman"/>
          <w:color w:val="0D0D0D" w:themeColor="text1" w:themeTint="F2"/>
          <w:sz w:val="24"/>
          <w:szCs w:val="24"/>
        </w:rPr>
        <w:t>Bibliografie:</w:t>
      </w:r>
    </w:p>
    <w:p w14:paraId="6FC20FBB" w14:textId="77777777" w:rsidR="009405AD" w:rsidRDefault="00CF5994" w:rsidP="00CF5994">
      <w:pPr>
        <w:spacing w:after="165" w:line="360" w:lineRule="auto"/>
      </w:pPr>
      <w:r>
        <w:t>[1] Roșca, I.Gh. Informatica instruirii, Editura Economică, București, 2002;</w:t>
      </w:r>
    </w:p>
    <w:p w14:paraId="02E26848" w14:textId="77777777" w:rsidR="00CF5994" w:rsidRPr="009405AD" w:rsidRDefault="00CF5994" w:rsidP="00CF5994">
      <w:pPr>
        <w:spacing w:after="165" w:line="360" w:lineRule="auto"/>
        <w:rPr>
          <w:rFonts w:ascii="Times New Roman" w:hAnsi="Times New Roman" w:cs="Times New Roman"/>
          <w:color w:val="0D0D0D" w:themeColor="text1" w:themeTint="F2"/>
          <w:sz w:val="24"/>
          <w:szCs w:val="24"/>
        </w:rPr>
      </w:pPr>
      <w:r>
        <w:t>[3] Vlada, M., 2003, E-Learning şi Software educaţional -2003;</w:t>
      </w:r>
    </w:p>
    <w:sectPr w:rsidR="00CF5994" w:rsidRPr="009405AD" w:rsidSect="00C949E3">
      <w:pgSz w:w="11906" w:h="16838"/>
      <w:pgMar w:top="284" w:right="284" w:bottom="28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AA095C"/>
    <w:multiLevelType w:val="hybridMultilevel"/>
    <w:tmpl w:val="072C7DD2"/>
    <w:lvl w:ilvl="0" w:tplc="CDC0DD3C">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652AB2"/>
    <w:rsid w:val="001247B9"/>
    <w:rsid w:val="00143B01"/>
    <w:rsid w:val="0021587B"/>
    <w:rsid w:val="00234691"/>
    <w:rsid w:val="003A2600"/>
    <w:rsid w:val="003D1465"/>
    <w:rsid w:val="00470215"/>
    <w:rsid w:val="004961A0"/>
    <w:rsid w:val="004A67C6"/>
    <w:rsid w:val="004C2B34"/>
    <w:rsid w:val="00652AB2"/>
    <w:rsid w:val="006D2DB3"/>
    <w:rsid w:val="006F359F"/>
    <w:rsid w:val="00795338"/>
    <w:rsid w:val="008C771E"/>
    <w:rsid w:val="009405AD"/>
    <w:rsid w:val="00A67991"/>
    <w:rsid w:val="00AF6C56"/>
    <w:rsid w:val="00B51382"/>
    <w:rsid w:val="00B52BE9"/>
    <w:rsid w:val="00B77278"/>
    <w:rsid w:val="00B844E4"/>
    <w:rsid w:val="00C0031E"/>
    <w:rsid w:val="00C07675"/>
    <w:rsid w:val="00C438C5"/>
    <w:rsid w:val="00C44543"/>
    <w:rsid w:val="00C949E3"/>
    <w:rsid w:val="00CF5994"/>
    <w:rsid w:val="00D16337"/>
    <w:rsid w:val="00D82798"/>
    <w:rsid w:val="00DC3CE7"/>
    <w:rsid w:val="00E450B6"/>
    <w:rsid w:val="00E814EC"/>
    <w:rsid w:val="00EA7D8C"/>
    <w:rsid w:val="00ED4ED9"/>
    <w:rsid w:val="00F06C94"/>
    <w:rsid w:val="00F12BA4"/>
    <w:rsid w:val="00F9088F"/>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5190D"/>
  <w15:docId w15:val="{42B99823-6065-4FD6-8046-7BE488088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6C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52AB2"/>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9405AD"/>
    <w:pPr>
      <w:ind w:left="720"/>
      <w:contextualSpacing/>
    </w:pPr>
  </w:style>
  <w:style w:type="paragraph" w:styleId="BalloonText">
    <w:name w:val="Balloon Text"/>
    <w:basedOn w:val="Normal"/>
    <w:link w:val="BalloonTextChar"/>
    <w:uiPriority w:val="99"/>
    <w:semiHidden/>
    <w:unhideWhenUsed/>
    <w:rsid w:val="00CF59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59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1173</Words>
  <Characters>6692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lored</dc:creator>
  <cp:lastModifiedBy>Danny_</cp:lastModifiedBy>
  <cp:revision>7</cp:revision>
  <dcterms:created xsi:type="dcterms:W3CDTF">2020-03-31T13:59:00Z</dcterms:created>
  <dcterms:modified xsi:type="dcterms:W3CDTF">2020-06-03T10:25:00Z</dcterms:modified>
</cp:coreProperties>
</file>